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1C35" w:rsidRDefault="009F1C35" w:rsidP="00767F9D">
      <w:pPr>
        <w:pStyle w:val="20"/>
        <w:shd w:val="clear" w:color="auto" w:fill="auto"/>
        <w:spacing w:line="240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5.55pt;margin-top:-47.35pt;width:43.25pt;height:61.6pt;z-index:-251658240;visibility:visible;mso-wrap-edited:f;mso-position-horizontal-relative:margin;mso-position-vertical-relative:margin" wrapcoords="-33 0 -33 21571 21600 21571 21600 0 -33 0">
            <v:imagedata r:id="rId7" o:title=""/>
            <w10:wrap type="square" anchorx="margin" anchory="margin"/>
          </v:shape>
          <o:OLEObject Type="Embed" ProgID="Word.Picture.8" ShapeID="_x0000_s1026" DrawAspect="Content" ObjectID="_1485600916" r:id="rId8"/>
        </w:object>
      </w:r>
    </w:p>
    <w:p w:rsidR="009F1C35" w:rsidRDefault="009F1C35" w:rsidP="00767F9D">
      <w:pPr>
        <w:pStyle w:val="20"/>
        <w:shd w:val="clear" w:color="auto" w:fill="auto"/>
        <w:spacing w:line="240" w:lineRule="auto"/>
        <w:ind w:firstLine="0"/>
        <w:jc w:val="center"/>
        <w:rPr>
          <w:sz w:val="28"/>
          <w:szCs w:val="28"/>
        </w:rPr>
      </w:pPr>
    </w:p>
    <w:p w:rsidR="00767F9D" w:rsidRPr="00717CD5" w:rsidRDefault="008441AE" w:rsidP="00767F9D">
      <w:pPr>
        <w:pStyle w:val="20"/>
        <w:shd w:val="clear" w:color="auto" w:fill="auto"/>
        <w:spacing w:line="240" w:lineRule="auto"/>
        <w:ind w:firstLine="0"/>
        <w:jc w:val="center"/>
        <w:rPr>
          <w:sz w:val="28"/>
          <w:szCs w:val="28"/>
        </w:rPr>
      </w:pPr>
      <w:r w:rsidRPr="00717CD5">
        <w:rPr>
          <w:sz w:val="28"/>
          <w:szCs w:val="28"/>
        </w:rPr>
        <w:t>АДМИНИСТРАЦИЯ</w:t>
      </w:r>
    </w:p>
    <w:p w:rsidR="00767F9D" w:rsidRPr="00717CD5" w:rsidRDefault="008441AE" w:rsidP="00767F9D">
      <w:pPr>
        <w:pStyle w:val="20"/>
        <w:shd w:val="clear" w:color="auto" w:fill="auto"/>
        <w:spacing w:line="240" w:lineRule="auto"/>
        <w:ind w:firstLine="0"/>
        <w:jc w:val="center"/>
        <w:rPr>
          <w:sz w:val="28"/>
          <w:szCs w:val="28"/>
        </w:rPr>
      </w:pPr>
      <w:r w:rsidRPr="00717CD5">
        <w:rPr>
          <w:sz w:val="28"/>
          <w:szCs w:val="28"/>
        </w:rPr>
        <w:t xml:space="preserve">БОГУЧАРСКОГО МУНИЦИПАЛЬНОГО РАЙОНА </w:t>
      </w:r>
    </w:p>
    <w:p w:rsidR="00767F9D" w:rsidRPr="00717CD5" w:rsidRDefault="008441AE" w:rsidP="00767F9D">
      <w:pPr>
        <w:pStyle w:val="20"/>
        <w:shd w:val="clear" w:color="auto" w:fill="auto"/>
        <w:spacing w:line="240" w:lineRule="auto"/>
        <w:ind w:firstLine="0"/>
        <w:jc w:val="center"/>
        <w:rPr>
          <w:sz w:val="28"/>
          <w:szCs w:val="28"/>
        </w:rPr>
      </w:pPr>
      <w:r w:rsidRPr="00717CD5">
        <w:rPr>
          <w:sz w:val="28"/>
          <w:szCs w:val="28"/>
        </w:rPr>
        <w:t xml:space="preserve">ВОРОНЕЖСКОЙ ОБЛАСТИ </w:t>
      </w:r>
      <w:r w:rsidRPr="00717CD5">
        <w:rPr>
          <w:sz w:val="28"/>
          <w:szCs w:val="28"/>
        </w:rPr>
        <w:tab/>
      </w:r>
    </w:p>
    <w:p w:rsidR="0047724B" w:rsidRPr="00717CD5" w:rsidRDefault="008441AE" w:rsidP="00767F9D">
      <w:pPr>
        <w:pStyle w:val="20"/>
        <w:shd w:val="clear" w:color="auto" w:fill="auto"/>
        <w:spacing w:line="240" w:lineRule="auto"/>
        <w:ind w:firstLine="0"/>
        <w:jc w:val="center"/>
        <w:rPr>
          <w:sz w:val="28"/>
          <w:szCs w:val="28"/>
        </w:rPr>
      </w:pPr>
      <w:r w:rsidRPr="00717CD5">
        <w:rPr>
          <w:rStyle w:val="24pt"/>
          <w:b/>
          <w:bCs/>
          <w:spacing w:val="0"/>
          <w:sz w:val="28"/>
          <w:szCs w:val="28"/>
          <w:u w:val="none"/>
        </w:rPr>
        <w:t>ПОСТАНОВЛЕНИЕ</w:t>
      </w:r>
    </w:p>
    <w:p w:rsidR="00767F9D" w:rsidRDefault="00767F9D">
      <w:pPr>
        <w:pStyle w:val="1"/>
        <w:shd w:val="clear" w:color="auto" w:fill="auto"/>
        <w:tabs>
          <w:tab w:val="left" w:leader="underscore" w:pos="2416"/>
        </w:tabs>
        <w:spacing w:after="2" w:line="240" w:lineRule="exact"/>
        <w:ind w:left="40"/>
      </w:pPr>
    </w:p>
    <w:p w:rsidR="00767F9D" w:rsidRDefault="00767F9D">
      <w:pPr>
        <w:pStyle w:val="1"/>
        <w:shd w:val="clear" w:color="auto" w:fill="auto"/>
        <w:tabs>
          <w:tab w:val="left" w:leader="underscore" w:pos="2416"/>
        </w:tabs>
        <w:spacing w:after="2" w:line="240" w:lineRule="exact"/>
        <w:ind w:left="40"/>
      </w:pPr>
    </w:p>
    <w:p w:rsidR="00767F9D" w:rsidRPr="00767F9D" w:rsidRDefault="008441AE" w:rsidP="00767F9D">
      <w:pPr>
        <w:pStyle w:val="1"/>
        <w:shd w:val="clear" w:color="auto" w:fill="auto"/>
        <w:spacing w:after="0" w:line="240" w:lineRule="auto"/>
        <w:rPr>
          <w:sz w:val="28"/>
          <w:szCs w:val="28"/>
        </w:rPr>
      </w:pPr>
      <w:r w:rsidRPr="00767F9D">
        <w:rPr>
          <w:sz w:val="28"/>
          <w:szCs w:val="28"/>
        </w:rPr>
        <w:t>от «</w:t>
      </w:r>
      <w:r w:rsidR="00767F9D" w:rsidRPr="00767F9D">
        <w:rPr>
          <w:sz w:val="28"/>
          <w:szCs w:val="28"/>
        </w:rPr>
        <w:t>22» января 2015 г. № 22</w:t>
      </w:r>
    </w:p>
    <w:p w:rsidR="0047724B" w:rsidRPr="00767F9D" w:rsidRDefault="00767F9D" w:rsidP="00767F9D">
      <w:pPr>
        <w:pStyle w:val="1"/>
        <w:shd w:val="clear" w:color="auto" w:fill="auto"/>
        <w:spacing w:after="0" w:line="240" w:lineRule="auto"/>
        <w:rPr>
          <w:sz w:val="28"/>
          <w:szCs w:val="28"/>
        </w:rPr>
      </w:pPr>
      <w:r w:rsidRPr="00767F9D">
        <w:rPr>
          <w:sz w:val="28"/>
          <w:szCs w:val="28"/>
        </w:rPr>
        <w:t xml:space="preserve">         </w:t>
      </w:r>
      <w:r w:rsidR="008441AE" w:rsidRPr="00767F9D">
        <w:rPr>
          <w:sz w:val="28"/>
          <w:szCs w:val="28"/>
        </w:rPr>
        <w:t>г. Богучар</w:t>
      </w:r>
    </w:p>
    <w:p w:rsidR="00767F9D" w:rsidRPr="00767F9D" w:rsidRDefault="00767F9D" w:rsidP="00767F9D">
      <w:pPr>
        <w:pStyle w:val="30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</w:p>
    <w:p w:rsidR="00767F9D" w:rsidRDefault="008441AE" w:rsidP="00767F9D">
      <w:pPr>
        <w:pStyle w:val="30"/>
        <w:shd w:val="clear" w:color="auto" w:fill="auto"/>
        <w:spacing w:before="0" w:after="0" w:line="240" w:lineRule="auto"/>
        <w:rPr>
          <w:sz w:val="28"/>
          <w:szCs w:val="28"/>
        </w:rPr>
      </w:pPr>
      <w:r w:rsidRPr="00767F9D">
        <w:rPr>
          <w:sz w:val="28"/>
          <w:szCs w:val="28"/>
        </w:rPr>
        <w:t xml:space="preserve">О бесплатном посещении муниципального </w:t>
      </w:r>
    </w:p>
    <w:p w:rsidR="0047724B" w:rsidRDefault="008441AE" w:rsidP="00767F9D">
      <w:pPr>
        <w:pStyle w:val="30"/>
        <w:shd w:val="clear" w:color="auto" w:fill="auto"/>
        <w:spacing w:before="0" w:after="0" w:line="240" w:lineRule="auto"/>
        <w:rPr>
          <w:sz w:val="28"/>
          <w:szCs w:val="28"/>
        </w:rPr>
      </w:pPr>
      <w:r w:rsidRPr="00767F9D">
        <w:rPr>
          <w:sz w:val="28"/>
          <w:szCs w:val="28"/>
        </w:rPr>
        <w:t xml:space="preserve">музея лицами, не достигшими </w:t>
      </w:r>
      <w:r w:rsidRPr="00717CD5">
        <w:rPr>
          <w:rStyle w:val="3125pt0pt"/>
          <w:b/>
          <w:sz w:val="28"/>
          <w:szCs w:val="28"/>
        </w:rPr>
        <w:t>18</w:t>
      </w:r>
      <w:r w:rsidRPr="00767F9D">
        <w:rPr>
          <w:sz w:val="28"/>
          <w:szCs w:val="28"/>
        </w:rPr>
        <w:t>-летнего возраста</w:t>
      </w:r>
    </w:p>
    <w:p w:rsidR="00767F9D" w:rsidRPr="00767F9D" w:rsidRDefault="00767F9D" w:rsidP="00767F9D">
      <w:pPr>
        <w:pStyle w:val="30"/>
        <w:shd w:val="clear" w:color="auto" w:fill="auto"/>
        <w:spacing w:before="0" w:after="0" w:line="240" w:lineRule="auto"/>
        <w:rPr>
          <w:sz w:val="28"/>
          <w:szCs w:val="28"/>
        </w:rPr>
      </w:pPr>
    </w:p>
    <w:p w:rsidR="0047724B" w:rsidRPr="00767F9D" w:rsidRDefault="008441AE" w:rsidP="00767F9D">
      <w:pPr>
        <w:pStyle w:val="1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767F9D">
        <w:rPr>
          <w:sz w:val="28"/>
          <w:szCs w:val="28"/>
        </w:rPr>
        <w:t>В соответствии со статьей 12 Закона Российской Федерации от 09.10.1992 №</w:t>
      </w:r>
      <w:r w:rsidR="00767F9D">
        <w:rPr>
          <w:sz w:val="28"/>
          <w:szCs w:val="28"/>
        </w:rPr>
        <w:t xml:space="preserve"> </w:t>
      </w:r>
      <w:r w:rsidRPr="00767F9D">
        <w:rPr>
          <w:sz w:val="28"/>
          <w:szCs w:val="28"/>
        </w:rPr>
        <w:t xml:space="preserve">3612-1 </w:t>
      </w:r>
      <w:r w:rsidR="009F1C35">
        <w:rPr>
          <w:sz w:val="28"/>
          <w:szCs w:val="28"/>
        </w:rPr>
        <w:t>«</w:t>
      </w:r>
      <w:r w:rsidRPr="00767F9D">
        <w:rPr>
          <w:sz w:val="28"/>
          <w:szCs w:val="28"/>
        </w:rPr>
        <w:t>Основы законодательства Российской Федерации о культуре</w:t>
      </w:r>
      <w:r w:rsidR="009F1C35">
        <w:rPr>
          <w:sz w:val="28"/>
          <w:szCs w:val="28"/>
        </w:rPr>
        <w:t>»</w:t>
      </w:r>
      <w:bookmarkStart w:id="0" w:name="_GoBack"/>
      <w:bookmarkEnd w:id="0"/>
      <w:r w:rsidRPr="00767F9D">
        <w:rPr>
          <w:sz w:val="28"/>
          <w:szCs w:val="28"/>
        </w:rPr>
        <w:t xml:space="preserve"> (в редакции от</w:t>
      </w:r>
      <w:r w:rsidR="00767F9D">
        <w:rPr>
          <w:sz w:val="28"/>
          <w:szCs w:val="28"/>
        </w:rPr>
        <w:t xml:space="preserve"> </w:t>
      </w:r>
      <w:r w:rsidRPr="00767F9D">
        <w:rPr>
          <w:sz w:val="28"/>
          <w:szCs w:val="28"/>
        </w:rPr>
        <w:t xml:space="preserve">21.07.2014), в целях выполнения указаний Министерства культуры Российской Федерации, изложенных в правительственной телеграмме в адрес губернатора Воронежской области от 29.12.2015, администрация Богучарского муниципального района </w:t>
      </w:r>
      <w:r w:rsidRPr="00767F9D">
        <w:rPr>
          <w:rStyle w:val="3pt"/>
          <w:spacing w:val="0"/>
          <w:sz w:val="28"/>
          <w:szCs w:val="28"/>
        </w:rPr>
        <w:t>постановляет:</w:t>
      </w:r>
    </w:p>
    <w:p w:rsidR="0047724B" w:rsidRPr="00767F9D" w:rsidRDefault="00767F9D" w:rsidP="00767F9D">
      <w:pPr>
        <w:pStyle w:val="1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8441AE" w:rsidRPr="00767F9D">
        <w:rPr>
          <w:sz w:val="28"/>
          <w:szCs w:val="28"/>
        </w:rPr>
        <w:t xml:space="preserve">Освободить от платы за посещение муниципального казенного учреждения культуры </w:t>
      </w:r>
      <w:r>
        <w:rPr>
          <w:sz w:val="28"/>
          <w:szCs w:val="28"/>
        </w:rPr>
        <w:t>«</w:t>
      </w:r>
      <w:r w:rsidR="008441AE" w:rsidRPr="00767F9D">
        <w:rPr>
          <w:sz w:val="28"/>
          <w:szCs w:val="28"/>
        </w:rPr>
        <w:t>Богучарский районный историко-краеведческий музей</w:t>
      </w:r>
      <w:r>
        <w:rPr>
          <w:sz w:val="28"/>
          <w:szCs w:val="28"/>
        </w:rPr>
        <w:t>»</w:t>
      </w:r>
      <w:r w:rsidR="008441AE" w:rsidRPr="00767F9D">
        <w:rPr>
          <w:sz w:val="28"/>
          <w:szCs w:val="28"/>
        </w:rPr>
        <w:t xml:space="preserve"> лиц, не достигших возраста восемнадцати лет.</w:t>
      </w:r>
    </w:p>
    <w:p w:rsidR="0047724B" w:rsidRPr="00767F9D" w:rsidRDefault="00767F9D" w:rsidP="00767F9D">
      <w:pPr>
        <w:pStyle w:val="1"/>
        <w:shd w:val="clear" w:color="auto" w:fill="auto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2. </w:t>
      </w:r>
      <w:r w:rsidR="008441AE" w:rsidRPr="00767F9D">
        <w:rPr>
          <w:sz w:val="28"/>
          <w:szCs w:val="28"/>
        </w:rPr>
        <w:t>Муниципальному казенному учреждению «Управление культуры и архивного дела» Богучарского муниципального района</w:t>
      </w:r>
      <w:r>
        <w:rPr>
          <w:sz w:val="28"/>
          <w:szCs w:val="28"/>
        </w:rPr>
        <w:t xml:space="preserve"> Воронежской области </w:t>
      </w:r>
      <w:r w:rsidR="008441AE" w:rsidRPr="00767F9D">
        <w:rPr>
          <w:sz w:val="28"/>
          <w:szCs w:val="28"/>
        </w:rPr>
        <w:t xml:space="preserve"> (Топоркова О</w:t>
      </w:r>
      <w:r>
        <w:rPr>
          <w:sz w:val="28"/>
          <w:szCs w:val="28"/>
        </w:rPr>
        <w:t>.</w:t>
      </w:r>
      <w:r w:rsidR="008441AE" w:rsidRPr="00767F9D">
        <w:rPr>
          <w:sz w:val="28"/>
          <w:szCs w:val="28"/>
        </w:rPr>
        <w:t>В.):</w:t>
      </w:r>
    </w:p>
    <w:p w:rsidR="0047724B" w:rsidRPr="00767F9D" w:rsidRDefault="008441AE" w:rsidP="00767F9D">
      <w:pPr>
        <w:pStyle w:val="1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767F9D">
        <w:rPr>
          <w:sz w:val="28"/>
          <w:szCs w:val="28"/>
        </w:rPr>
        <w:t>2.1.</w:t>
      </w:r>
      <w:r w:rsidR="00767F9D">
        <w:rPr>
          <w:sz w:val="28"/>
          <w:szCs w:val="28"/>
        </w:rPr>
        <w:t xml:space="preserve"> </w:t>
      </w:r>
      <w:r w:rsidRPr="00767F9D">
        <w:rPr>
          <w:sz w:val="28"/>
          <w:szCs w:val="28"/>
        </w:rPr>
        <w:t xml:space="preserve">Обеспечить бесплатное посещение муниципального казенного учреждения культуры </w:t>
      </w:r>
      <w:r w:rsidR="00767F9D">
        <w:rPr>
          <w:sz w:val="28"/>
          <w:szCs w:val="28"/>
        </w:rPr>
        <w:t>«</w:t>
      </w:r>
      <w:r w:rsidRPr="00767F9D">
        <w:rPr>
          <w:sz w:val="28"/>
          <w:szCs w:val="28"/>
        </w:rPr>
        <w:t>Богучарский районный историко-краеведческий музей</w:t>
      </w:r>
      <w:r w:rsidR="00767F9D">
        <w:rPr>
          <w:sz w:val="28"/>
          <w:szCs w:val="28"/>
        </w:rPr>
        <w:t>»</w:t>
      </w:r>
      <w:r w:rsidRPr="00767F9D">
        <w:rPr>
          <w:sz w:val="28"/>
          <w:szCs w:val="28"/>
        </w:rPr>
        <w:t xml:space="preserve"> лицами, не достигшими восемнадцати лет.</w:t>
      </w:r>
    </w:p>
    <w:p w:rsidR="0047724B" w:rsidRPr="00767F9D" w:rsidRDefault="008441AE" w:rsidP="00767F9D">
      <w:pPr>
        <w:pStyle w:val="1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767F9D">
        <w:rPr>
          <w:sz w:val="28"/>
          <w:szCs w:val="28"/>
        </w:rPr>
        <w:t>2.2. Довести до населения информацию о бесплатном посещении музея лицами, не достигшими восемнадцати лет, через средства массовой информации.</w:t>
      </w:r>
    </w:p>
    <w:p w:rsidR="0047724B" w:rsidRDefault="008441AE" w:rsidP="00767F9D">
      <w:pPr>
        <w:pStyle w:val="1"/>
        <w:numPr>
          <w:ilvl w:val="0"/>
          <w:numId w:val="2"/>
        </w:numPr>
        <w:shd w:val="clear" w:color="auto" w:fill="auto"/>
        <w:tabs>
          <w:tab w:val="left" w:pos="1794"/>
        </w:tabs>
        <w:spacing w:after="0" w:line="240" w:lineRule="auto"/>
        <w:jc w:val="both"/>
        <w:rPr>
          <w:sz w:val="28"/>
          <w:szCs w:val="28"/>
        </w:rPr>
      </w:pPr>
      <w:r w:rsidRPr="00767F9D">
        <w:rPr>
          <w:sz w:val="28"/>
          <w:szCs w:val="28"/>
        </w:rPr>
        <w:t>Данное</w:t>
      </w:r>
      <w:r w:rsidRPr="00767F9D">
        <w:rPr>
          <w:sz w:val="28"/>
          <w:szCs w:val="28"/>
        </w:rPr>
        <w:tab/>
        <w:t>постановление вступает в силу с 01.02.2015</w:t>
      </w:r>
      <w:r w:rsidR="00767F9D">
        <w:rPr>
          <w:sz w:val="28"/>
          <w:szCs w:val="28"/>
        </w:rPr>
        <w:t>.</w:t>
      </w:r>
    </w:p>
    <w:p w:rsidR="00767F9D" w:rsidRDefault="00767F9D" w:rsidP="00767F9D">
      <w:pPr>
        <w:pStyle w:val="1"/>
        <w:numPr>
          <w:ilvl w:val="0"/>
          <w:numId w:val="2"/>
        </w:numPr>
        <w:shd w:val="clear" w:color="auto" w:fill="auto"/>
        <w:tabs>
          <w:tab w:val="left" w:pos="1794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Контроль за исполнением настоящего постановления оставляю за собой.</w:t>
      </w:r>
    </w:p>
    <w:p w:rsidR="00767F9D" w:rsidRDefault="00767F9D" w:rsidP="00767F9D">
      <w:pPr>
        <w:pStyle w:val="1"/>
        <w:shd w:val="clear" w:color="auto" w:fill="auto"/>
        <w:tabs>
          <w:tab w:val="left" w:pos="1794"/>
        </w:tabs>
        <w:spacing w:after="0" w:line="240" w:lineRule="auto"/>
        <w:jc w:val="both"/>
        <w:rPr>
          <w:sz w:val="28"/>
          <w:szCs w:val="28"/>
        </w:rPr>
      </w:pPr>
    </w:p>
    <w:p w:rsidR="00767F9D" w:rsidRDefault="00767F9D" w:rsidP="00767F9D">
      <w:pPr>
        <w:pStyle w:val="1"/>
        <w:shd w:val="clear" w:color="auto" w:fill="auto"/>
        <w:tabs>
          <w:tab w:val="left" w:pos="1794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Исполняющий обязанности </w:t>
      </w:r>
    </w:p>
    <w:p w:rsidR="00767F9D" w:rsidRDefault="00767F9D" w:rsidP="00767F9D">
      <w:pPr>
        <w:pStyle w:val="1"/>
        <w:shd w:val="clear" w:color="auto" w:fill="auto"/>
        <w:tabs>
          <w:tab w:val="left" w:pos="1794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главы администрации</w:t>
      </w:r>
    </w:p>
    <w:p w:rsidR="00767F9D" w:rsidRDefault="00767F9D" w:rsidP="00767F9D">
      <w:pPr>
        <w:pStyle w:val="1"/>
        <w:shd w:val="clear" w:color="auto" w:fill="auto"/>
        <w:tabs>
          <w:tab w:val="left" w:pos="1794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Богучарского муниципального района</w:t>
      </w:r>
    </w:p>
    <w:p w:rsidR="00767F9D" w:rsidRDefault="00767F9D" w:rsidP="00767F9D">
      <w:pPr>
        <w:pStyle w:val="1"/>
        <w:shd w:val="clear" w:color="auto" w:fill="auto"/>
        <w:tabs>
          <w:tab w:val="left" w:pos="1794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Воронежской области                                                                            Ю.М. Величенко</w:t>
      </w:r>
    </w:p>
    <w:p w:rsidR="00767F9D" w:rsidRDefault="00767F9D" w:rsidP="00767F9D">
      <w:pPr>
        <w:pStyle w:val="1"/>
        <w:shd w:val="clear" w:color="auto" w:fill="auto"/>
        <w:tabs>
          <w:tab w:val="left" w:pos="1794"/>
        </w:tabs>
        <w:spacing w:after="0" w:line="240" w:lineRule="auto"/>
        <w:ind w:left="567"/>
        <w:jc w:val="both"/>
        <w:rPr>
          <w:sz w:val="28"/>
          <w:szCs w:val="28"/>
        </w:rPr>
      </w:pPr>
    </w:p>
    <w:p w:rsidR="00767F9D" w:rsidRPr="00767F9D" w:rsidRDefault="00767F9D" w:rsidP="00767F9D">
      <w:pPr>
        <w:pStyle w:val="1"/>
        <w:shd w:val="clear" w:color="auto" w:fill="auto"/>
        <w:tabs>
          <w:tab w:val="left" w:pos="1794"/>
        </w:tabs>
        <w:spacing w:after="0" w:line="240" w:lineRule="auto"/>
        <w:ind w:left="567"/>
        <w:jc w:val="both"/>
        <w:rPr>
          <w:sz w:val="28"/>
          <w:szCs w:val="28"/>
        </w:rPr>
      </w:pPr>
    </w:p>
    <w:sectPr w:rsidR="00767F9D" w:rsidRPr="00767F9D" w:rsidSect="00767F9D">
      <w:type w:val="continuous"/>
      <w:pgSz w:w="11909" w:h="16838"/>
      <w:pgMar w:top="1134" w:right="567" w:bottom="1134" w:left="1134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3E2C" w:rsidRDefault="00563E2C">
      <w:r>
        <w:separator/>
      </w:r>
    </w:p>
  </w:endnote>
  <w:endnote w:type="continuationSeparator" w:id="0">
    <w:p w:rsidR="00563E2C" w:rsidRDefault="00563E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3E2C" w:rsidRDefault="00563E2C"/>
  </w:footnote>
  <w:footnote w:type="continuationSeparator" w:id="0">
    <w:p w:rsidR="00563E2C" w:rsidRDefault="00563E2C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C06EE1"/>
    <w:multiLevelType w:val="multilevel"/>
    <w:tmpl w:val="3F9A5BA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787624E1"/>
    <w:multiLevelType w:val="hybridMultilevel"/>
    <w:tmpl w:val="4F0E3A0E"/>
    <w:lvl w:ilvl="0" w:tplc="5A668EFE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724B"/>
    <w:rsid w:val="0047724B"/>
    <w:rsid w:val="00563E2C"/>
    <w:rsid w:val="00717CD5"/>
    <w:rsid w:val="00767F9D"/>
    <w:rsid w:val="008441AE"/>
    <w:rsid w:val="009F1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E551A25E-4062-40DD-ACF2-ABEC9A4A4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1"/>
      <w:szCs w:val="31"/>
      <w:u w:val="none"/>
    </w:rPr>
  </w:style>
  <w:style w:type="character" w:customStyle="1" w:styleId="24pt">
    <w:name w:val="Основной текст (2) + Интервал 4 pt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90"/>
      <w:w w:val="100"/>
      <w:position w:val="0"/>
      <w:sz w:val="31"/>
      <w:szCs w:val="31"/>
      <w:u w:val="single"/>
      <w:lang w:val="ru-RU"/>
    </w:rPr>
  </w:style>
  <w:style w:type="character" w:customStyle="1" w:styleId="24pt0">
    <w:name w:val="Основной текст (2) + Интервал 4 pt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90"/>
      <w:w w:val="100"/>
      <w:position w:val="0"/>
      <w:sz w:val="31"/>
      <w:szCs w:val="31"/>
      <w:u w:val="none"/>
    </w:rPr>
  </w:style>
  <w:style w:type="character" w:customStyle="1" w:styleId="a4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5">
    <w:name w:val="Основной текст + Курсив"/>
    <w:basedOn w:val="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0"/>
      <w:u w:val="none"/>
    </w:rPr>
  </w:style>
  <w:style w:type="character" w:customStyle="1" w:styleId="3125pt0pt">
    <w:name w:val="Основной текст (3) + 12;5 pt;Не полужирный;Интервал 0 pt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3pt">
    <w:name w:val="Основной текст + Полужирный;Интервал 3 pt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60"/>
      <w:w w:val="100"/>
      <w:position w:val="0"/>
      <w:sz w:val="24"/>
      <w:szCs w:val="24"/>
      <w:u w:val="none"/>
      <w:lang w:val="ru-RU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317" w:lineRule="exact"/>
      <w:ind w:firstLine="2660"/>
    </w:pPr>
    <w:rPr>
      <w:rFonts w:ascii="Times New Roman" w:eastAsia="Times New Roman" w:hAnsi="Times New Roman" w:cs="Times New Roman"/>
      <w:b/>
      <w:bCs/>
      <w:sz w:val="31"/>
      <w:szCs w:val="31"/>
    </w:rPr>
  </w:style>
  <w:style w:type="paragraph" w:customStyle="1" w:styleId="1">
    <w:name w:val="Основной текст1"/>
    <w:basedOn w:val="a"/>
    <w:link w:val="a4"/>
    <w:pPr>
      <w:shd w:val="clear" w:color="auto" w:fill="FFFFFF"/>
      <w:spacing w:after="60" w:line="0" w:lineRule="atLeast"/>
    </w:pPr>
    <w:rPr>
      <w:rFonts w:ascii="Times New Roman" w:eastAsia="Times New Roman" w:hAnsi="Times New Roman" w:cs="Times New Roman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360" w:after="840" w:line="307" w:lineRule="exact"/>
    </w:pPr>
    <w:rPr>
      <w:rFonts w:ascii="Times New Roman" w:eastAsia="Times New Roman" w:hAnsi="Times New Roman" w:cs="Times New Roman"/>
      <w:b/>
      <w:bCs/>
      <w:spacing w:val="1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237</Words>
  <Characters>1355</Characters>
  <Application>Microsoft Office Word</Application>
  <DocSecurity>0</DocSecurity>
  <Lines>11</Lines>
  <Paragraphs>3</Paragraphs>
  <ScaleCrop>false</ScaleCrop>
  <Company/>
  <LinksUpToDate>false</LinksUpToDate>
  <CharactersWithSpaces>1589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Бундуков Сергей Иванович</dc:creator>
  <cp:lastModifiedBy>Бундуков Сергей Иванович</cp:lastModifiedBy>
  <cp:revision>3</cp:revision>
  <dcterms:created xsi:type="dcterms:W3CDTF">2015-02-16T10:57:00Z</dcterms:created>
  <dcterms:modified xsi:type="dcterms:W3CDTF">2015-02-16T11:09:00Z</dcterms:modified>
</cp:coreProperties>
</file>